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C7" w:rsidRDefault="00B8784E" w:rsidP="00682DC7">
      <w:pPr>
        <w:spacing w:before="100" w:beforeAutospacing="1" w:after="100" w:afterAutospacing="1"/>
        <w:jc w:val="both"/>
        <w:rPr>
          <w:rFonts w:asciiTheme="majorHAnsi" w:hAnsiTheme="majorHAnsi" w:cstheme="minorHAnsi"/>
          <w:b/>
          <w:bCs/>
          <w:sz w:val="40"/>
          <w:szCs w:val="40"/>
        </w:rPr>
      </w:pPr>
      <w:bookmarkStart w:id="0" w:name="_GoBack"/>
      <w:r>
        <w:rPr>
          <w:rFonts w:asciiTheme="majorHAnsi" w:hAnsiTheme="majorHAnsi" w:cstheme="minorHAnsi"/>
          <w:b/>
          <w:bCs/>
          <w:noProof/>
          <w:sz w:val="40"/>
          <w:szCs w:val="40"/>
        </w:rPr>
        <w:drawing>
          <wp:inline distT="0" distB="0" distL="0" distR="0">
            <wp:extent cx="5760720" cy="2880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2DC7" w:rsidRPr="00682DC7" w:rsidRDefault="00682DC7" w:rsidP="00682DC7">
      <w:pPr>
        <w:spacing w:before="100" w:beforeAutospacing="1" w:after="100" w:afterAutospacing="1"/>
        <w:jc w:val="both"/>
        <w:rPr>
          <w:rFonts w:asciiTheme="majorHAnsi" w:hAnsiTheme="majorHAnsi" w:cstheme="minorHAnsi"/>
          <w:sz w:val="40"/>
          <w:szCs w:val="40"/>
        </w:rPr>
      </w:pPr>
      <w:r w:rsidRPr="00682DC7">
        <w:rPr>
          <w:rFonts w:asciiTheme="majorHAnsi" w:hAnsiTheme="majorHAnsi" w:cstheme="minorHAnsi"/>
          <w:b/>
          <w:bCs/>
          <w:sz w:val="40"/>
          <w:szCs w:val="40"/>
        </w:rPr>
        <w:t>Gateway to Space, Gateway to Space, jelentkezz!</w:t>
      </w:r>
    </w:p>
    <w:p w:rsidR="00682DC7" w:rsidRPr="00682DC7" w:rsidRDefault="00682DC7" w:rsidP="00682DC7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682DC7">
        <w:rPr>
          <w:rFonts w:asciiTheme="majorHAnsi" w:hAnsiTheme="majorHAnsi" w:cstheme="minorHAnsi"/>
          <w:b/>
          <w:bCs/>
          <w:sz w:val="22"/>
          <w:szCs w:val="22"/>
        </w:rPr>
        <w:t>Másfél év Föld körüli keringés után visszatér Budape</w:t>
      </w:r>
      <w:r>
        <w:rPr>
          <w:rFonts w:asciiTheme="majorHAnsi" w:hAnsiTheme="majorHAnsi" w:cstheme="minorHAnsi"/>
          <w:b/>
          <w:bCs/>
          <w:sz w:val="22"/>
          <w:szCs w:val="22"/>
        </w:rPr>
        <w:t>s</w:t>
      </w:r>
      <w:r w:rsidRPr="00682DC7">
        <w:rPr>
          <w:rFonts w:asciiTheme="majorHAnsi" w:hAnsiTheme="majorHAnsi" w:cstheme="minorHAnsi"/>
          <w:b/>
          <w:bCs/>
          <w:sz w:val="22"/>
          <w:szCs w:val="22"/>
        </w:rPr>
        <w:t>tre a világ legnagyobb utazó “űr-gyűjteménye”, a NASA és az űrrepülés történetét feldolgozó Gateway to Space kiállítá</w:t>
      </w:r>
      <w:r>
        <w:rPr>
          <w:rFonts w:asciiTheme="majorHAnsi" w:hAnsiTheme="majorHAnsi" w:cstheme="minorHAnsi"/>
          <w:b/>
          <w:bCs/>
          <w:sz w:val="22"/>
          <w:szCs w:val="22"/>
        </w:rPr>
        <w:t>s. Az emberiség legnagyobb kala</w:t>
      </w:r>
      <w:r w:rsidRPr="00682DC7">
        <w:rPr>
          <w:rFonts w:asciiTheme="majorHAnsi" w:hAnsiTheme="majorHAnsi" w:cstheme="minorHAnsi"/>
          <w:b/>
          <w:bCs/>
          <w:sz w:val="22"/>
          <w:szCs w:val="22"/>
        </w:rPr>
        <w:t>ndját végig kísérő expó július 1-től szeptember 11-ig  látogatható a Millenárison, ezúttal azonban nagyobb interaktív teret és több játékot kínálva a látogatóknak.</w:t>
      </w:r>
    </w:p>
    <w:p w:rsidR="00682DC7" w:rsidRPr="00682DC7" w:rsidRDefault="00682DC7" w:rsidP="00682DC7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682DC7">
        <w:rPr>
          <w:rFonts w:asciiTheme="majorHAnsi" w:hAnsiTheme="majorHAnsi" w:cstheme="minorHAnsi"/>
          <w:sz w:val="22"/>
          <w:szCs w:val="22"/>
        </w:rPr>
        <w:t>„Hatalmas közönségsiker övezte és több tízezren látták tavaly év elején az űrkutatás múltját, jelenét és jövőjét bemutató Gateway to Space kiállítást, azonban sokan jelezték, hogy lemaradtak róla” – meséli Illés Gabriella, a kiállítás hazai producere. Ezért döntöttek úgy, hogy hosszas tárgyalások után újra visszacsalogatják Magyarországra a ritkaságokat bemutató űrexpót.</w:t>
      </w:r>
    </w:p>
    <w:p w:rsidR="00682DC7" w:rsidRPr="00682DC7" w:rsidRDefault="00682DC7" w:rsidP="00682DC7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682DC7">
        <w:rPr>
          <w:rFonts w:asciiTheme="majorHAnsi" w:hAnsiTheme="majorHAnsi" w:cstheme="minorHAnsi"/>
          <w:sz w:val="22"/>
          <w:szCs w:val="22"/>
        </w:rPr>
        <w:t>1865-ben megjelent </w:t>
      </w:r>
      <w:r w:rsidRPr="00682DC7">
        <w:rPr>
          <w:rFonts w:asciiTheme="majorHAnsi" w:hAnsiTheme="majorHAnsi" w:cstheme="minorHAnsi"/>
          <w:i/>
          <w:iCs/>
          <w:sz w:val="22"/>
          <w:szCs w:val="22"/>
        </w:rPr>
        <w:t>Utazás a Holdba</w:t>
      </w:r>
      <w:r w:rsidRPr="00682DC7">
        <w:rPr>
          <w:rFonts w:asciiTheme="majorHAnsi" w:hAnsiTheme="majorHAnsi" w:cstheme="minorHAnsi"/>
          <w:sz w:val="22"/>
          <w:szCs w:val="22"/>
        </w:rPr>
        <w:t> című regényében három férfi egy ágyúhoz hasonló szerkezetből kilőtt járművel szeretett volna eljutni a Holdra. Innen indul a fantasztikus űrkiállítás s tart a Mars expedícióig, közben pedig végig kíséri az űrk</w:t>
      </w:r>
      <w:r>
        <w:rPr>
          <w:rFonts w:asciiTheme="majorHAnsi" w:hAnsiTheme="majorHAnsi" w:cstheme="minorHAnsi"/>
          <w:sz w:val="22"/>
          <w:szCs w:val="22"/>
        </w:rPr>
        <w:t>utatás legizgalmasabb állomásai</w:t>
      </w:r>
      <w:r w:rsidRPr="00682DC7">
        <w:rPr>
          <w:rFonts w:asciiTheme="majorHAnsi" w:hAnsiTheme="majorHAnsi" w:cstheme="minorHAnsi"/>
          <w:sz w:val="22"/>
          <w:szCs w:val="22"/>
        </w:rPr>
        <w:t>t. A kiállítás – többek mellett – megmutatja, hogyan tudnak létezni az űrhajósok a szélsőséges időjárási körülmények között. „Testközelből” is megismerhetjük, milyen volt a Szojuz űrhajó belseje, milyen a Nemzetközi Űrállomás, láthatjuk a holdkompot, az Apollo űrhajórendszernek azon részét, mely a kétfős legénységet az anyaűrhajóból a Hold felszínére és visszajuttatta vagy az orosz MIR űrállomást, ami 1986-tól 1997-ig keringett a Föld körül.</w:t>
      </w:r>
    </w:p>
    <w:p w:rsidR="00682DC7" w:rsidRPr="00682DC7" w:rsidRDefault="00682DC7" w:rsidP="00682DC7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682DC7">
        <w:rPr>
          <w:rFonts w:asciiTheme="majorHAnsi" w:hAnsiTheme="majorHAnsi" w:cstheme="minorHAnsi"/>
          <w:sz w:val="22"/>
          <w:szCs w:val="22"/>
        </w:rPr>
        <w:t>A tavalyi kiá</w:t>
      </w:r>
      <w:r>
        <w:rPr>
          <w:rFonts w:asciiTheme="majorHAnsi" w:hAnsiTheme="majorHAnsi" w:cstheme="minorHAnsi"/>
          <w:sz w:val="22"/>
          <w:szCs w:val="22"/>
        </w:rPr>
        <w:t>llításhoz képest idén nagyobb te</w:t>
      </w:r>
      <w:r w:rsidRPr="00682DC7">
        <w:rPr>
          <w:rFonts w:asciiTheme="majorHAnsi" w:hAnsiTheme="majorHAnsi" w:cstheme="minorHAnsi"/>
          <w:sz w:val="22"/>
          <w:szCs w:val="22"/>
        </w:rPr>
        <w:t xml:space="preserve">ret kap az interaktív rész, ahol különböző szimulátorokon keresztül tesztelhetjük magunkat, hogy milyen pilóták lehetnénk. Speciális, úgynevezett </w:t>
      </w:r>
      <w:proofErr w:type="gramStart"/>
      <w:r w:rsidRPr="00682DC7">
        <w:rPr>
          <w:rFonts w:asciiTheme="majorHAnsi" w:hAnsiTheme="majorHAnsi" w:cstheme="minorHAnsi"/>
          <w:sz w:val="22"/>
          <w:szCs w:val="22"/>
        </w:rPr>
        <w:t>zéró gravitációs</w:t>
      </w:r>
      <w:proofErr w:type="gramEnd"/>
      <w:r w:rsidRPr="00682DC7">
        <w:rPr>
          <w:rFonts w:asciiTheme="majorHAnsi" w:hAnsiTheme="majorHAnsi" w:cstheme="minorHAnsi"/>
          <w:sz w:val="22"/>
          <w:szCs w:val="22"/>
        </w:rPr>
        <w:t xml:space="preserve"> géppel kóstolhatunk bele az űrbéli létbe, továbbá kipróbálhatjuk, hogy milyen az űrben szerelni és milyen nehézségekkel kell ott még megküzdeni.</w:t>
      </w:r>
    </w:p>
    <w:p w:rsidR="00F100CE" w:rsidRDefault="00682DC7" w:rsidP="00682DC7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Budapest, 2017. június 2.</w:t>
      </w:r>
    </w:p>
    <w:p w:rsidR="00682DC7" w:rsidRDefault="00682DC7" w:rsidP="00682DC7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682DC7" w:rsidRDefault="00682DC7" w:rsidP="00682DC7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Vető Viktória</w:t>
      </w:r>
    </w:p>
    <w:p w:rsidR="00682DC7" w:rsidRDefault="00682DC7" w:rsidP="00682DC7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presspresso</w:t>
      </w:r>
    </w:p>
    <w:p w:rsidR="00682DC7" w:rsidRPr="00682DC7" w:rsidRDefault="00682DC7" w:rsidP="00682DC7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20 4113504</w:t>
      </w:r>
    </w:p>
    <w:sectPr w:rsidR="00682DC7" w:rsidRPr="0068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7"/>
    <w:rsid w:val="00682DC7"/>
    <w:rsid w:val="00B8784E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D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78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84E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D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78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84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2017-06-02T07:54:00Z</dcterms:created>
  <dcterms:modified xsi:type="dcterms:W3CDTF">2017-06-02T08:00:00Z</dcterms:modified>
</cp:coreProperties>
</file>