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4B" w:rsidRPr="00052CB7" w:rsidRDefault="00CE4E4B" w:rsidP="00052CB7">
      <w:pPr>
        <w:pStyle w:val="Alaprtelmezett"/>
        <w:spacing w:after="120"/>
        <w:jc w:val="both"/>
        <w:rPr>
          <w:rFonts w:ascii="Times New Roman" w:hAnsi="Times New Roman"/>
        </w:rPr>
      </w:pPr>
    </w:p>
    <w:p w:rsidR="00CE4E4B" w:rsidRPr="00052CB7" w:rsidRDefault="00CE4E4B" w:rsidP="00052CB7">
      <w:pPr>
        <w:pStyle w:val="Alaprtelmezett"/>
        <w:spacing w:after="120"/>
        <w:jc w:val="both"/>
        <w:rPr>
          <w:rFonts w:ascii="Times New Roman" w:hAnsi="Times New Roman"/>
        </w:rPr>
      </w:pPr>
    </w:p>
    <w:p w:rsidR="00CE4E4B" w:rsidRPr="00052CB7" w:rsidRDefault="00E83AFB" w:rsidP="00052CB7">
      <w:pPr>
        <w:pStyle w:val="Alaprtelmezett"/>
        <w:spacing w:after="120"/>
        <w:jc w:val="both"/>
        <w:rPr>
          <w:b/>
          <w:bCs/>
          <w:sz w:val="26"/>
          <w:szCs w:val="26"/>
        </w:rPr>
      </w:pPr>
      <w:r w:rsidRPr="00052CB7">
        <w:rPr>
          <w:b/>
          <w:bCs/>
          <w:sz w:val="26"/>
          <w:szCs w:val="26"/>
        </w:rPr>
        <w:t>Pont Fesztivál - Mi a csoda?</w:t>
      </w:r>
    </w:p>
    <w:p w:rsidR="00CE4E4B" w:rsidRPr="00052CB7" w:rsidRDefault="00E83AFB" w:rsidP="00052CB7">
      <w:pPr>
        <w:pStyle w:val="Alaprtelmezett"/>
        <w:spacing w:after="120"/>
        <w:rPr>
          <w:rFonts w:ascii="Times New Roman" w:eastAsia="Times New Roman" w:hAnsi="Times New Roman" w:cs="Times New Roman"/>
        </w:rPr>
      </w:pPr>
      <w:bookmarkStart w:id="0" w:name="_GoBack"/>
      <w:r w:rsidRPr="00052CB7">
        <w:t>Időpont: április 1-2.</w:t>
      </w:r>
      <w:r w:rsidR="00052CB7" w:rsidRPr="00052CB7">
        <w:rPr>
          <w:rFonts w:ascii="Times New Roman" w:eastAsia="Times New Roman" w:hAnsi="Times New Roman" w:cs="Times New Roman"/>
        </w:rPr>
        <w:br/>
      </w:r>
      <w:r w:rsidRPr="00052CB7">
        <w:t>Helyszín: Várkert Bazár</w:t>
      </w:r>
    </w:p>
    <w:p w:rsidR="00CE4E4B" w:rsidRPr="00052CB7" w:rsidRDefault="00E83AFB" w:rsidP="00052CB7">
      <w:pPr>
        <w:pStyle w:val="Alaprtelmezett"/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052CB7">
        <w:rPr>
          <w:b/>
          <w:bCs/>
        </w:rPr>
        <w:t xml:space="preserve">Új, zenei (és egyéb) ínyencségekkel teli fesztivált hívott életre a budapesti </w:t>
      </w:r>
      <w:proofErr w:type="spellStart"/>
      <w:r w:rsidRPr="00052CB7">
        <w:rPr>
          <w:b/>
          <w:bCs/>
        </w:rPr>
        <w:t>WOMEX-et</w:t>
      </w:r>
      <w:proofErr w:type="spellEnd"/>
      <w:r w:rsidRPr="00052CB7">
        <w:rPr>
          <w:b/>
          <w:bCs/>
        </w:rPr>
        <w:t xml:space="preserve"> és több kurrens zenei fesztivált is jegyző Hangvető a Budapesti Tavaszi Fesztivál keretében. Az április 1-2-án, a Várkert Bazárba csalogató PONT Fesztivál pont olyan zenéket hoz el, melyektől garantáltan tátva marad a szánk.</w:t>
      </w:r>
    </w:p>
    <w:p w:rsidR="00CE4E4B" w:rsidRPr="00052CB7" w:rsidRDefault="00E83AFB" w:rsidP="00052CB7">
      <w:pPr>
        <w:pStyle w:val="Alaprtelmezett"/>
        <w:spacing w:after="120"/>
        <w:jc w:val="both"/>
      </w:pPr>
      <w:r w:rsidRPr="00052CB7">
        <w:t xml:space="preserve">Mi a csoda? – ezzel a szlogennel indul a főváros legfrissebb, az izgalmas zenei csemegéket bátran habzsoló közönség számára kihagyhatatlan fesztiválja, a PONT Fesztivál, április legelején. A BTF eseménysorozatába illeszkedő rendezvény valóban a csodákat hozza el majd hozzánk, hiszen célja és küldetése az UNESCO szellemi örökségeinek felvonultatása. Első alkalommal a türk- és a </w:t>
      </w:r>
      <w:proofErr w:type="spellStart"/>
      <w:r w:rsidRPr="00052CB7">
        <w:t>Novruz</w:t>
      </w:r>
      <w:proofErr w:type="spellEnd"/>
      <w:r w:rsidRPr="00052CB7">
        <w:t xml:space="preserve"> tavaszünnepet tartó népek kulturális, zenei kincsei kerülnek fókuszba.  </w:t>
      </w:r>
    </w:p>
    <w:p w:rsidR="00CE4E4B" w:rsidRPr="00052CB7" w:rsidRDefault="00E83AFB" w:rsidP="00052CB7">
      <w:pPr>
        <w:pStyle w:val="Alaprtelmezett"/>
        <w:spacing w:after="120"/>
        <w:jc w:val="both"/>
        <w:rPr>
          <w:rFonts w:ascii="Times New Roman" w:eastAsia="Times New Roman" w:hAnsi="Times New Roman" w:cs="Times New Roman"/>
        </w:rPr>
      </w:pPr>
      <w:r w:rsidRPr="00052CB7">
        <w:t xml:space="preserve">A PONT Fesztivál </w:t>
      </w:r>
      <w:proofErr w:type="gramStart"/>
      <w:r w:rsidRPr="00052CB7">
        <w:t>mindké</w:t>
      </w:r>
      <w:r w:rsidR="00052CB7">
        <w:t xml:space="preserve">t </w:t>
      </w:r>
      <w:r w:rsidRPr="00052CB7">
        <w:t>napja</w:t>
      </w:r>
      <w:proofErr w:type="gramEnd"/>
      <w:r w:rsidRPr="00052CB7">
        <w:t xml:space="preserve"> színes programokat kínál. Amíg a gyerekek fejdíszt, lovacskát, nemezlabdát, </w:t>
      </w:r>
      <w:proofErr w:type="spellStart"/>
      <w:r w:rsidRPr="00052CB7">
        <w:t>Ebru-festményt</w:t>
      </w:r>
      <w:proofErr w:type="spellEnd"/>
      <w:r w:rsidRPr="00052CB7">
        <w:t xml:space="preserve"> készítenek vagy mesét hallgatnak a nemezsátorban, a felnőttek sem unatkoznak. A tárgykiállításokon - kirgiz, kazak, török és kurd szőnyegek, kalpagok, fotók, takarók, nyergek, szőttesek és viseletek - kívül megkóstolhatják a </w:t>
      </w:r>
      <w:proofErr w:type="spellStart"/>
      <w:r w:rsidRPr="00052CB7">
        <w:t>Novruz</w:t>
      </w:r>
      <w:proofErr w:type="spellEnd"/>
      <w:r w:rsidRPr="00052CB7">
        <w:t xml:space="preserve"> tavaszünnep ízeit, de akár az egész család kipróbálhatja, milyen a ritmusérzéke, mennyire megy a türk szőnyegcsomózás, illetve megnézheti a sólymok repülését és rácsodálkozhat arra, hogy milyen hatalmas élőben egy szirti sas. A délut</w:t>
      </w:r>
      <w:r w:rsidRPr="00052CB7">
        <w:rPr>
          <w:noProof/>
        </w:rPr>
        <w:drawing>
          <wp:anchor distT="0" distB="0" distL="0" distR="0" simplePos="0" relativeHeight="251659264" behindDoc="0" locked="0" layoutInCell="1" allowOverlap="1" wp14:anchorId="268F5410" wp14:editId="6398A8AD">
            <wp:simplePos x="0" y="0"/>
            <wp:positionH relativeFrom="page">
              <wp:posOffset>2839672</wp:posOffset>
            </wp:positionH>
            <wp:positionV relativeFrom="page">
              <wp:posOffset>490640</wp:posOffset>
            </wp:positionV>
            <wp:extent cx="2205918" cy="689661"/>
            <wp:effectExtent l="0" t="0" r="0" b="0"/>
            <wp:wrapSquare wrapText="bothSides" distT="0" distB="0" distL="0" distR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V_logo_black_RGB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918" cy="689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52CB7">
        <w:t>áni programok után esténként két-két koncert repít minket egy távoli zenei világba.</w:t>
      </w:r>
    </w:p>
    <w:p w:rsidR="00CE4E4B" w:rsidRPr="00052CB7" w:rsidRDefault="00E83AFB" w:rsidP="00052CB7">
      <w:pPr>
        <w:pStyle w:val="Alaprtelmezett"/>
        <w:spacing w:after="120"/>
        <w:jc w:val="both"/>
      </w:pPr>
      <w:r w:rsidRPr="00052CB7">
        <w:t xml:space="preserve">A fesztivál fénypontjaként pedig érkezik maga a „csoda“, a hagyományos </w:t>
      </w:r>
      <w:proofErr w:type="spellStart"/>
      <w:r w:rsidRPr="00052CB7">
        <w:t>tuvai</w:t>
      </w:r>
      <w:proofErr w:type="spellEnd"/>
      <w:r w:rsidRPr="00052CB7">
        <w:t xml:space="preserve"> torokének stílus - mely során egy énekes egyszerre két-három hangot is megszólaltat -  legismertebb képviselője, a </w:t>
      </w:r>
      <w:proofErr w:type="spellStart"/>
      <w:r w:rsidRPr="00052CB7">
        <w:t>Huun-Huur-Tu</w:t>
      </w:r>
      <w:proofErr w:type="spellEnd"/>
      <w:r w:rsidRPr="00052CB7">
        <w:t xml:space="preserve"> együttes. Fellép továbbá a tradicionális </w:t>
      </w:r>
      <w:proofErr w:type="spellStart"/>
      <w:r w:rsidRPr="00052CB7">
        <w:t>mugam</w:t>
      </w:r>
      <w:proofErr w:type="spellEnd"/>
      <w:r w:rsidRPr="00052CB7">
        <w:t xml:space="preserve"> zene nemzetközi nagykövete, a világ legismertebb tarjátékosa, az ősi népi hangszer, a tar professzora, Malik </w:t>
      </w:r>
      <w:proofErr w:type="spellStart"/>
      <w:r w:rsidRPr="00052CB7">
        <w:t>Mansurov</w:t>
      </w:r>
      <w:proofErr w:type="spellEnd"/>
      <w:r w:rsidRPr="00052CB7">
        <w:t xml:space="preserve">. </w:t>
      </w:r>
    </w:p>
    <w:p w:rsidR="00CE4E4B" w:rsidRPr="00052CB7" w:rsidRDefault="00E83AFB" w:rsidP="00052CB7">
      <w:pPr>
        <w:pStyle w:val="Alaprtelmezett"/>
        <w:spacing w:after="120"/>
        <w:jc w:val="both"/>
      </w:pPr>
      <w:r w:rsidRPr="00052CB7">
        <w:t xml:space="preserve">Vizeli Balázs és zenekara, </w:t>
      </w:r>
      <w:proofErr w:type="spellStart"/>
      <w:r w:rsidRPr="00052CB7">
        <w:t>Navratil</w:t>
      </w:r>
      <w:proofErr w:type="spellEnd"/>
      <w:r w:rsidRPr="00052CB7">
        <w:t xml:space="preserve"> Andrea és Demeter László közreműködésével új műsort hoz a Várkert Bazár színpadára. A Kodály-gyűjtések és csuvas dalok című koncert alapját a magyar népzene régi stílusa és a bolgár-csuvas, illetve a finnugor nyelvcsaládba tartozó mari népzene közötti kapcsolatok, dallam-párhuzamok adják. Itt lesz a 9 nyelven éneklő énekes és zenekara a </w:t>
      </w:r>
      <w:proofErr w:type="spellStart"/>
      <w:r w:rsidRPr="00052CB7">
        <w:t>Guessous</w:t>
      </w:r>
      <w:proofErr w:type="spellEnd"/>
      <w:r w:rsidRPr="00052CB7">
        <w:t xml:space="preserve"> </w:t>
      </w:r>
      <w:proofErr w:type="spellStart"/>
      <w:r w:rsidRPr="00052CB7">
        <w:t>Mesi</w:t>
      </w:r>
      <w:proofErr w:type="spellEnd"/>
      <w:r w:rsidRPr="00052CB7">
        <w:t xml:space="preserve"> Trió, autentikus török és magyar dallamokkal.</w:t>
      </w:r>
    </w:p>
    <w:bookmarkEnd w:id="0"/>
    <w:p w:rsidR="00CE4E4B" w:rsidRPr="00052CB7" w:rsidRDefault="00E83AFB" w:rsidP="00052CB7">
      <w:pPr>
        <w:pStyle w:val="Alaprtelmezett"/>
        <w:spacing w:after="120"/>
        <w:jc w:val="both"/>
        <w:rPr>
          <w:u w:val="single"/>
        </w:rPr>
      </w:pPr>
      <w:r w:rsidRPr="00052CB7">
        <w:rPr>
          <w:u w:val="single"/>
        </w:rPr>
        <w:t xml:space="preserve">Szakmai és </w:t>
      </w:r>
      <w:proofErr w:type="gramStart"/>
      <w:r w:rsidRPr="00052CB7">
        <w:rPr>
          <w:u w:val="single"/>
        </w:rPr>
        <w:t>sajtó jegyek</w:t>
      </w:r>
      <w:proofErr w:type="gramEnd"/>
      <w:r w:rsidRPr="00052CB7">
        <w:rPr>
          <w:u w:val="single"/>
        </w:rPr>
        <w:t>:</w:t>
      </w:r>
    </w:p>
    <w:p w:rsidR="00CE4E4B" w:rsidRPr="00052CB7" w:rsidRDefault="00E83AFB" w:rsidP="00052CB7">
      <w:pPr>
        <w:pStyle w:val="Alaprtelmezett"/>
        <w:spacing w:after="120"/>
        <w:jc w:val="both"/>
        <w:rPr>
          <w:rStyle w:val="Nincs"/>
          <w:rFonts w:ascii="Times New Roman" w:eastAsia="Times New Roman" w:hAnsi="Times New Roman" w:cs="Times New Roman"/>
        </w:rPr>
      </w:pPr>
      <w:r w:rsidRPr="00052CB7">
        <w:t>A Budapesti Tavaszi Fesztivál előadásaira, így a Pont Feszt</w:t>
      </w:r>
      <w:r w:rsidR="00052CB7">
        <w:t>iv</w:t>
      </w:r>
      <w:r w:rsidRPr="00052CB7">
        <w:t xml:space="preserve">álra is, szakmai- és sajtójegy igénylésére a BTF </w:t>
      </w:r>
      <w:hyperlink r:id="rId8" w:history="1">
        <w:r w:rsidRPr="00052CB7">
          <w:rPr>
            <w:rStyle w:val="Hyperlink0"/>
          </w:rPr>
          <w:t>online jegyigénylő rendszerén</w:t>
        </w:r>
      </w:hyperlink>
      <w:r w:rsidRPr="00052CB7">
        <w:t xml:space="preserve"> keresztül van lehetőség. A felületen előbb regisztrálni kell, majd ezután nyílik lehetőség a jegyigénylésre (FONTOS: nem elég regisztrálni, a jegyet igényelni kell!), egészen az adott előadást megelőző 5. napig, ezután a rendszer lezár. Az előadás előtt pár nappal visszaigazoló e-mailben érkezik értesítés az igény elbírálásának eredményéről. </w:t>
      </w:r>
    </w:p>
    <w:p w:rsidR="00CE4E4B" w:rsidRPr="00052CB7" w:rsidRDefault="00E83AFB" w:rsidP="00052CB7">
      <w:pPr>
        <w:pStyle w:val="Alaprtelmezett"/>
        <w:spacing w:after="120"/>
        <w:jc w:val="both"/>
        <w:rPr>
          <w:rStyle w:val="Nincs"/>
        </w:rPr>
      </w:pPr>
      <w:r w:rsidRPr="00052CB7">
        <w:rPr>
          <w:rStyle w:val="Nincs"/>
        </w:rPr>
        <w:t xml:space="preserve">További információ: </w:t>
      </w:r>
      <w:hyperlink r:id="rId9" w:history="1">
        <w:r w:rsidR="00057797" w:rsidRPr="00052CB7">
          <w:rPr>
            <w:rStyle w:val="Hiperhivatkozs"/>
            <w:color w:val="000000" w:themeColor="text1"/>
          </w:rPr>
          <w:t>pontfesztival.hu</w:t>
        </w:r>
      </w:hyperlink>
      <w:r w:rsidRPr="00052CB7">
        <w:rPr>
          <w:rStyle w:val="Nincs"/>
          <w:color w:val="000000" w:themeColor="text1"/>
        </w:rPr>
        <w:t xml:space="preserve">, </w:t>
      </w:r>
      <w:proofErr w:type="spellStart"/>
      <w:r w:rsidRPr="00052CB7">
        <w:t>melocco.anna</w:t>
      </w:r>
      <w:proofErr w:type="spellEnd"/>
      <w:r w:rsidRPr="00052CB7">
        <w:t>@hangveto.hu</w:t>
      </w:r>
      <w:r w:rsidRPr="00052CB7">
        <w:rPr>
          <w:rStyle w:val="Nincs"/>
        </w:rPr>
        <w:t>, +36 30 8308718</w:t>
      </w:r>
    </w:p>
    <w:p w:rsidR="00CE4E4B" w:rsidRPr="00052CB7" w:rsidRDefault="00CE4E4B" w:rsidP="00052CB7">
      <w:pPr>
        <w:pStyle w:val="Alaprtelmezett"/>
        <w:spacing w:after="120"/>
        <w:jc w:val="both"/>
      </w:pPr>
    </w:p>
    <w:sectPr w:rsidR="00CE4E4B" w:rsidRPr="00052CB7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FB" w:rsidRDefault="00E83AFB">
      <w:r>
        <w:separator/>
      </w:r>
    </w:p>
  </w:endnote>
  <w:endnote w:type="continuationSeparator" w:id="0">
    <w:p w:rsidR="00E83AFB" w:rsidRDefault="00E8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4B" w:rsidRDefault="00CE4E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FB" w:rsidRDefault="00E83AFB">
      <w:r>
        <w:separator/>
      </w:r>
    </w:p>
  </w:footnote>
  <w:footnote w:type="continuationSeparator" w:id="0">
    <w:p w:rsidR="00E83AFB" w:rsidRDefault="00E8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4B" w:rsidRDefault="00E83AFB">
    <w:pPr>
      <w:pStyle w:val="Fejlcslblc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1789074" cy="73550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74" cy="735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541486" cy="80361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86" cy="8036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4E4B"/>
    <w:rsid w:val="00052CB7"/>
    <w:rsid w:val="00057797"/>
    <w:rsid w:val="00CE4E4B"/>
    <w:rsid w:val="00E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laprtelmezett">
    <w:name w:val="Alapértelmezett"/>
    <w:rPr>
      <w:rFonts w:ascii="Helvetica" w:hAnsi="Helvetica" w:cs="Arial Unicode MS"/>
      <w:color w:val="000000"/>
      <w:sz w:val="22"/>
      <w:szCs w:val="22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u w:val="single"/>
    </w:rPr>
  </w:style>
  <w:style w:type="character" w:customStyle="1" w:styleId="Hyperlink1">
    <w:name w:val="Hyperlink.1"/>
    <w:basedOn w:val="Hiperhivatkozs"/>
    <w:rPr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7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797"/>
    <w:rPr>
      <w:rFonts w:ascii="Tahoma" w:hAnsi="Tahoma" w:cs="Tahoma"/>
      <w:sz w:val="16"/>
      <w:szCs w:val="16"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57797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laprtelmezett">
    <w:name w:val="Alapértelmezett"/>
    <w:rPr>
      <w:rFonts w:ascii="Helvetica" w:hAnsi="Helvetica" w:cs="Arial Unicode MS"/>
      <w:color w:val="000000"/>
      <w:sz w:val="22"/>
      <w:szCs w:val="22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u w:val="single"/>
    </w:rPr>
  </w:style>
  <w:style w:type="character" w:customStyle="1" w:styleId="Hyperlink1">
    <w:name w:val="Hyperlink.1"/>
    <w:basedOn w:val="Hiperhivatkozs"/>
    <w:rPr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7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797"/>
    <w:rPr>
      <w:rFonts w:ascii="Tahoma" w:hAnsi="Tahoma" w:cs="Tahoma"/>
      <w:sz w:val="16"/>
      <w:szCs w:val="16"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5779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lesys.mupa.hu/hivatalosjegyek/btf-logi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ntfesztival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Dorka</dc:creator>
  <cp:lastModifiedBy>MARTONORSI</cp:lastModifiedBy>
  <cp:revision>2</cp:revision>
  <dcterms:created xsi:type="dcterms:W3CDTF">2017-03-17T10:42:00Z</dcterms:created>
  <dcterms:modified xsi:type="dcterms:W3CDTF">2017-03-17T10:42:00Z</dcterms:modified>
</cp:coreProperties>
</file>