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39" w:rsidRDefault="00A25439" w:rsidP="00FB0701">
      <w:pPr>
        <w:spacing w:before="100" w:beforeAutospacing="1" w:after="100" w:afterAutospacing="1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>
        <w:rPr>
          <w:rFonts w:asciiTheme="majorHAnsi" w:hAnsiTheme="majorHAnsi" w:cstheme="minorHAnsi"/>
          <w:b/>
          <w:bCs/>
          <w:noProof/>
          <w:sz w:val="32"/>
          <w:szCs w:val="32"/>
        </w:rPr>
        <w:drawing>
          <wp:inline distT="0" distB="0" distL="0" distR="0">
            <wp:extent cx="5762390" cy="1962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ity_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701" w:rsidRPr="00FB0701" w:rsidRDefault="00FB0701" w:rsidP="00FB0701">
      <w:pPr>
        <w:spacing w:before="100" w:beforeAutospacing="1" w:after="100" w:afterAutospacing="1"/>
        <w:jc w:val="both"/>
        <w:rPr>
          <w:rFonts w:asciiTheme="majorHAnsi" w:hAnsiTheme="majorHAnsi" w:cstheme="minorHAnsi"/>
        </w:rPr>
      </w:pPr>
      <w:r w:rsidRPr="00FB0701">
        <w:rPr>
          <w:rFonts w:asciiTheme="majorHAnsi" w:hAnsiTheme="majorHAnsi" w:cstheme="minorHAnsi"/>
          <w:b/>
          <w:bCs/>
          <w:sz w:val="32"/>
          <w:szCs w:val="32"/>
        </w:rPr>
        <w:t>Fesztivál az egészséges, tudatos</w:t>
      </w:r>
      <w:r>
        <w:rPr>
          <w:rFonts w:asciiTheme="majorHAnsi" w:hAnsiTheme="majorHAnsi" w:cstheme="minorHAnsi"/>
          <w:b/>
          <w:bCs/>
          <w:sz w:val="32"/>
          <w:szCs w:val="32"/>
        </w:rPr>
        <w:t>,</w:t>
      </w:r>
      <w:r w:rsidR="000B4999">
        <w:rPr>
          <w:rFonts w:asciiTheme="majorHAnsi" w:hAnsiTheme="majorHAnsi" w:cstheme="minorHAnsi"/>
          <w:b/>
          <w:bCs/>
          <w:sz w:val="32"/>
          <w:szCs w:val="32"/>
        </w:rPr>
        <w:t xml:space="preserve"> boldog nőknek</w:t>
      </w:r>
    </w:p>
    <w:p w:rsidR="00FB0701" w:rsidRPr="00A25439" w:rsidRDefault="00FB0701" w:rsidP="00FB0701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A25439">
        <w:rPr>
          <w:rFonts w:asciiTheme="majorHAnsi" w:hAnsiTheme="majorHAnsi" w:cstheme="minorHAnsi"/>
          <w:b/>
          <w:bCs/>
          <w:sz w:val="22"/>
          <w:szCs w:val="22"/>
        </w:rPr>
        <w:t>Március 4-én, immár harmadik alkalommal csábítja a hölgyeket – de akár férfi kísérőiket is – a Womanity Fesztivál, ezúttal a Várkert Bazár falai közé. A “magazin életre kel”, több tucat márka termékeivel és szolgáltatásaival, valamint ismert személyiségek inspiráló sikertörténeteivel várja az érdeklődőket.</w:t>
      </w:r>
    </w:p>
    <w:p w:rsidR="00FB0701" w:rsidRPr="00A25439" w:rsidRDefault="00FB0701" w:rsidP="00FB0701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A25439">
        <w:rPr>
          <w:rFonts w:asciiTheme="majorHAnsi" w:hAnsiTheme="majorHAnsi" w:cstheme="minorHAnsi"/>
          <w:sz w:val="22"/>
          <w:szCs w:val="22"/>
        </w:rPr>
        <w:t xml:space="preserve">A Womanity Fesztivál egy meghatározó, szellemes, inspiráló közösségi élmény. Folyton megújuló, természetes női témákkal és </w:t>
      </w:r>
      <w:r w:rsidR="00D95E1F">
        <w:rPr>
          <w:rFonts w:asciiTheme="majorHAnsi" w:hAnsiTheme="majorHAnsi" w:cstheme="minorHAnsi"/>
          <w:sz w:val="22"/>
          <w:szCs w:val="22"/>
        </w:rPr>
        <w:t>megelevenedő magazinreklámokkal -</w:t>
      </w:r>
      <w:r w:rsidRPr="00A25439">
        <w:rPr>
          <w:rFonts w:asciiTheme="majorHAnsi" w:hAnsiTheme="majorHAnsi" w:cstheme="minorHAnsi"/>
          <w:sz w:val="22"/>
          <w:szCs w:val="22"/>
        </w:rPr>
        <w:t xml:space="preserve"> mondják a szervezők. “A fesztivál fontos missziója a nők társadalmi és sajátos problémáira való odafigyelés, előrehaladásuk segítése, tudatosságra, elégedettségre való ösztönzése” – meséli a fesztivál életrehívója, Czagány Alexandra.</w:t>
      </w:r>
    </w:p>
    <w:p w:rsidR="00FB0701" w:rsidRPr="00A25439" w:rsidRDefault="00D95E1F" w:rsidP="00FB07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 fesztivál tulajdonképpen két részből</w:t>
      </w:r>
      <w:r w:rsidR="00FB0701" w:rsidRPr="00A25439">
        <w:rPr>
          <w:rFonts w:asciiTheme="majorHAnsi" w:hAnsiTheme="majorHAnsi" w:cstheme="minorHAnsi"/>
          <w:sz w:val="22"/>
          <w:szCs w:val="22"/>
        </w:rPr>
        <w:t xml:space="preserve"> áll egy egésszé: egyrészt a kiállítótérben  neves márkákat felvonultató ingyenes szolgáltatás- és termékbemutatóból, másrészt – az előadótérben - egy előadássorozatból, ahol ismert, szakterületükön elismert személyiségek szólalnak meg. </w:t>
      </w:r>
    </w:p>
    <w:p w:rsidR="00FB0701" w:rsidRPr="00A25439" w:rsidRDefault="00FB0701" w:rsidP="00FB0701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A25439">
        <w:rPr>
          <w:rFonts w:asciiTheme="majorHAnsi" w:hAnsiTheme="majorHAnsi" w:cstheme="minorHAnsi"/>
          <w:sz w:val="22"/>
          <w:szCs w:val="22"/>
        </w:rPr>
        <w:t xml:space="preserve">“A kiállítótérben ezúttal több mint 70 figyelemreméltó márkát ajánlunk, melyek reklámokból ismert termékeit, szolgáltatásait élőben is megismerheti a közönségünk, mielőtt megvásárolná” – meséli Czagány Alexandra, aki szerint a személyes tapasztalások, találkozások segítenek, hogy valóban a legjobb dolgokkal vegyük körül magunkat. “Az előadótérben pedig olyan követendő példaképek lépnek színpadra, akik különlegesen egyedi miliőben mesélnek életvezetési módszereikről, értékrendjükről, a sikerhez vezető útjukról” – teszi hozzá a főszervező. A fesztivál ad helyet a Richter a nőkért kerekasztal beszélgetésnek, de az előadók közt lesz – többek mellett – </w:t>
      </w:r>
      <w:r w:rsidRPr="00A25439">
        <w:rPr>
          <w:rFonts w:asciiTheme="majorHAnsi" w:hAnsiTheme="majorHAnsi" w:cstheme="minorHAnsi"/>
          <w:b/>
          <w:bCs/>
          <w:sz w:val="22"/>
          <w:szCs w:val="22"/>
        </w:rPr>
        <w:t>Kánya Kata</w:t>
      </w:r>
      <w:r w:rsidRPr="00A25439">
        <w:rPr>
          <w:rFonts w:asciiTheme="majorHAnsi" w:hAnsiTheme="majorHAnsi" w:cstheme="minorHAnsi"/>
          <w:sz w:val="22"/>
          <w:szCs w:val="22"/>
        </w:rPr>
        <w:t xml:space="preserve">, aki lányával, </w:t>
      </w:r>
      <w:r w:rsidRPr="00A25439">
        <w:rPr>
          <w:rFonts w:asciiTheme="majorHAnsi" w:hAnsiTheme="majorHAnsi" w:cstheme="minorHAnsi"/>
          <w:b/>
          <w:bCs/>
          <w:sz w:val="22"/>
          <w:szCs w:val="22"/>
        </w:rPr>
        <w:t>Wossala Rozinával</w:t>
      </w:r>
      <w:r w:rsidRPr="00A25439">
        <w:rPr>
          <w:rFonts w:asciiTheme="majorHAnsi" w:hAnsiTheme="majorHAnsi" w:cstheme="minorHAnsi"/>
          <w:sz w:val="22"/>
          <w:szCs w:val="22"/>
        </w:rPr>
        <w:t xml:space="preserve"> közösen mesél az anya-lánya viszonyról, hallgathatunk beszélgetést </w:t>
      </w:r>
      <w:r w:rsidRPr="00A25439">
        <w:rPr>
          <w:rFonts w:asciiTheme="majorHAnsi" w:hAnsiTheme="majorHAnsi" w:cstheme="minorHAnsi"/>
          <w:b/>
          <w:bCs/>
          <w:sz w:val="22"/>
          <w:szCs w:val="22"/>
        </w:rPr>
        <w:t>Vass Virág</w:t>
      </w:r>
      <w:r w:rsidRPr="00A25439">
        <w:rPr>
          <w:rFonts w:asciiTheme="majorHAnsi" w:hAnsiTheme="majorHAnsi" w:cstheme="minorHAnsi"/>
          <w:sz w:val="22"/>
          <w:szCs w:val="22"/>
        </w:rPr>
        <w:t xml:space="preserve"> íróval, </w:t>
      </w:r>
      <w:r w:rsidRPr="00A25439">
        <w:rPr>
          <w:rFonts w:asciiTheme="majorHAnsi" w:hAnsiTheme="majorHAnsi" w:cstheme="minorHAnsi"/>
          <w:b/>
          <w:bCs/>
          <w:sz w:val="22"/>
          <w:szCs w:val="22"/>
        </w:rPr>
        <w:t>Pataki Zita</w:t>
      </w:r>
      <w:r w:rsidRPr="00A25439">
        <w:rPr>
          <w:rFonts w:asciiTheme="majorHAnsi" w:hAnsiTheme="majorHAnsi" w:cstheme="minorHAnsi"/>
          <w:sz w:val="22"/>
          <w:szCs w:val="22"/>
        </w:rPr>
        <w:t xml:space="preserve"> időjóssal, </w:t>
      </w:r>
      <w:r w:rsidRPr="00A25439">
        <w:rPr>
          <w:rFonts w:asciiTheme="majorHAnsi" w:hAnsiTheme="majorHAnsi" w:cstheme="minorHAnsi"/>
          <w:b/>
          <w:bCs/>
          <w:sz w:val="22"/>
          <w:szCs w:val="22"/>
        </w:rPr>
        <w:t>Snow Andrea</w:t>
      </w:r>
      <w:r w:rsidRPr="00A25439">
        <w:rPr>
          <w:rFonts w:asciiTheme="majorHAnsi" w:hAnsiTheme="majorHAnsi" w:cstheme="minorHAnsi"/>
          <w:sz w:val="22"/>
          <w:szCs w:val="22"/>
        </w:rPr>
        <w:t xml:space="preserve"> jótékony maratonfutóval, </w:t>
      </w:r>
      <w:r w:rsidRPr="00A25439">
        <w:rPr>
          <w:rFonts w:asciiTheme="majorHAnsi" w:hAnsiTheme="majorHAnsi" w:cstheme="minorHAnsi"/>
          <w:b/>
          <w:bCs/>
          <w:sz w:val="22"/>
          <w:szCs w:val="22"/>
        </w:rPr>
        <w:t>Lőrincz L. László</w:t>
      </w:r>
      <w:r w:rsidRPr="00A25439">
        <w:rPr>
          <w:rFonts w:asciiTheme="majorHAnsi" w:hAnsiTheme="majorHAnsi" w:cstheme="minorHAnsi"/>
          <w:sz w:val="22"/>
          <w:szCs w:val="22"/>
        </w:rPr>
        <w:t xml:space="preserve"> (Leslie L. Lawrence) íróval vagy az “ugrókötelezés királynőjével”, </w:t>
      </w:r>
      <w:r w:rsidRPr="00A25439">
        <w:rPr>
          <w:rFonts w:asciiTheme="majorHAnsi" w:hAnsiTheme="majorHAnsi" w:cstheme="minorHAnsi"/>
          <w:b/>
          <w:bCs/>
          <w:sz w:val="22"/>
          <w:szCs w:val="22"/>
        </w:rPr>
        <w:t>Bánhegyi Adriennel</w:t>
      </w:r>
      <w:r w:rsidRPr="00A25439">
        <w:rPr>
          <w:rFonts w:asciiTheme="majorHAnsi" w:hAnsiTheme="majorHAnsi" w:cstheme="minorHAnsi"/>
          <w:sz w:val="22"/>
          <w:szCs w:val="22"/>
        </w:rPr>
        <w:t xml:space="preserve">, aki testvérével, a Cirque du Soleil társulat tagjával közösen lesz vendége a Womanity Fesztiválnak. A rendezvény háziasszonya </w:t>
      </w:r>
      <w:r w:rsidRPr="00A25439">
        <w:rPr>
          <w:rFonts w:asciiTheme="majorHAnsi" w:hAnsiTheme="majorHAnsi" w:cstheme="minorHAnsi"/>
          <w:b/>
          <w:bCs/>
          <w:sz w:val="22"/>
          <w:szCs w:val="22"/>
        </w:rPr>
        <w:t>Dombóvári Vanda</w:t>
      </w:r>
      <w:r w:rsidRPr="00A25439">
        <w:rPr>
          <w:rFonts w:asciiTheme="majorHAnsi" w:hAnsiTheme="majorHAnsi" w:cstheme="minorHAnsi"/>
          <w:sz w:val="22"/>
          <w:szCs w:val="22"/>
        </w:rPr>
        <w:t xml:space="preserve"> lesz.</w:t>
      </w:r>
    </w:p>
    <w:p w:rsidR="00FB0701" w:rsidRPr="00A25439" w:rsidRDefault="00FB0701" w:rsidP="00FB0701">
      <w:pPr>
        <w:spacing w:before="100" w:beforeAutospacing="1" w:after="100" w:afterAutospacing="1"/>
        <w:jc w:val="both"/>
        <w:rPr>
          <w:rFonts w:asciiTheme="majorHAnsi" w:hAnsiTheme="majorHAnsi" w:cstheme="minorHAnsi"/>
          <w:sz w:val="22"/>
          <w:szCs w:val="22"/>
        </w:rPr>
      </w:pPr>
      <w:r w:rsidRPr="00A25439">
        <w:rPr>
          <w:rFonts w:asciiTheme="majorHAnsi" w:hAnsiTheme="majorHAnsi" w:cstheme="minorHAnsi"/>
          <w:sz w:val="22"/>
          <w:szCs w:val="22"/>
        </w:rPr>
        <w:t xml:space="preserve">A kiállítótér látogatása ingyenes, mindössze regisztrálni kell a fesztivál weboldalán, az előadótér programjaira elővételben 3.800 forintért lehet jegyet vásárolni. A fesztiválról bővebben itt olvashatunk: </w:t>
      </w:r>
      <w:hyperlink r:id="rId6" w:history="1">
        <w:r w:rsidRPr="00A25439">
          <w:rPr>
            <w:rStyle w:val="Hiperhivatkozs"/>
            <w:rFonts w:asciiTheme="majorHAnsi" w:hAnsiTheme="majorHAnsi" w:cstheme="minorHAnsi"/>
            <w:color w:val="auto"/>
            <w:sz w:val="22"/>
            <w:szCs w:val="22"/>
          </w:rPr>
          <w:t>www.womanityfesztival.hu</w:t>
        </w:r>
      </w:hyperlink>
    </w:p>
    <w:p w:rsidR="00A64809" w:rsidRPr="00A25439" w:rsidRDefault="000B4999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Budapest, 2017. február 16.</w:t>
      </w:r>
      <w:bookmarkStart w:id="0" w:name="_GoBack"/>
      <w:bookmarkEnd w:id="0"/>
    </w:p>
    <w:p w:rsidR="00FB0701" w:rsidRPr="00A25439" w:rsidRDefault="00FB0701">
      <w:pPr>
        <w:rPr>
          <w:rFonts w:asciiTheme="majorHAnsi" w:hAnsiTheme="majorHAnsi" w:cstheme="minorHAnsi"/>
          <w:sz w:val="22"/>
          <w:szCs w:val="22"/>
        </w:rPr>
      </w:pPr>
    </w:p>
    <w:p w:rsidR="00FB0701" w:rsidRPr="00A25439" w:rsidRDefault="00FB0701">
      <w:pPr>
        <w:rPr>
          <w:rFonts w:asciiTheme="majorHAnsi" w:hAnsiTheme="majorHAnsi" w:cstheme="minorHAnsi"/>
          <w:sz w:val="22"/>
          <w:szCs w:val="22"/>
        </w:rPr>
      </w:pPr>
      <w:r w:rsidRPr="00A25439">
        <w:rPr>
          <w:rFonts w:asciiTheme="majorHAnsi" w:hAnsiTheme="majorHAnsi" w:cstheme="minorHAnsi"/>
          <w:sz w:val="22"/>
          <w:szCs w:val="22"/>
        </w:rPr>
        <w:t>Vető Viktória</w:t>
      </w:r>
    </w:p>
    <w:p w:rsidR="00FB0701" w:rsidRPr="00A25439" w:rsidRDefault="00FB0701">
      <w:pPr>
        <w:rPr>
          <w:rFonts w:asciiTheme="majorHAnsi" w:hAnsiTheme="majorHAnsi" w:cstheme="minorHAnsi"/>
          <w:sz w:val="22"/>
          <w:szCs w:val="22"/>
        </w:rPr>
      </w:pPr>
      <w:r w:rsidRPr="00A25439">
        <w:rPr>
          <w:rFonts w:asciiTheme="majorHAnsi" w:hAnsiTheme="majorHAnsi" w:cstheme="minorHAnsi"/>
          <w:sz w:val="22"/>
          <w:szCs w:val="22"/>
        </w:rPr>
        <w:t>presspresso</w:t>
      </w:r>
    </w:p>
    <w:p w:rsidR="00FB0701" w:rsidRPr="00A25439" w:rsidRDefault="00FB0701">
      <w:pPr>
        <w:rPr>
          <w:rFonts w:asciiTheme="majorHAnsi" w:hAnsiTheme="majorHAnsi" w:cstheme="minorHAnsi"/>
          <w:sz w:val="22"/>
          <w:szCs w:val="22"/>
        </w:rPr>
      </w:pPr>
      <w:r w:rsidRPr="00A25439">
        <w:rPr>
          <w:rFonts w:asciiTheme="majorHAnsi" w:hAnsiTheme="majorHAnsi" w:cstheme="minorHAnsi"/>
          <w:sz w:val="22"/>
          <w:szCs w:val="22"/>
        </w:rPr>
        <w:t>20 4113504</w:t>
      </w:r>
    </w:p>
    <w:sectPr w:rsidR="00FB0701" w:rsidRPr="00A2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1"/>
    <w:rsid w:val="000B4999"/>
    <w:rsid w:val="00A25439"/>
    <w:rsid w:val="00A64809"/>
    <w:rsid w:val="00D95E1F"/>
    <w:rsid w:val="00F54F7A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70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B070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5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439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70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B070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5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439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manityfesztival.h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2158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5</cp:revision>
  <dcterms:created xsi:type="dcterms:W3CDTF">2017-02-13T10:50:00Z</dcterms:created>
  <dcterms:modified xsi:type="dcterms:W3CDTF">2017-02-16T09:30:00Z</dcterms:modified>
</cp:coreProperties>
</file>